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A6" w:rsidRPr="008F3DDD" w:rsidRDefault="00D746A6" w:rsidP="007B6925">
      <w:pPr>
        <w:shd w:val="clear" w:color="auto" w:fill="F4F4F4"/>
        <w:spacing w:before="450" w:after="450" w:line="240" w:lineRule="auto"/>
        <w:jc w:val="center"/>
        <w:outlineLvl w:val="0"/>
        <w:rPr>
          <w:rFonts w:ascii="Montserrat" w:eastAsia="Times New Roman" w:hAnsi="Montserrat" w:cs="Times New Roman"/>
          <w:caps/>
          <w:color w:val="2A2F35"/>
          <w:kern w:val="36"/>
          <w:sz w:val="36"/>
          <w:szCs w:val="36"/>
          <w:lang w:eastAsia="ru-RU"/>
        </w:rPr>
      </w:pPr>
      <w:r w:rsidRPr="008F3DDD">
        <w:rPr>
          <w:rFonts w:ascii="Montserrat" w:eastAsia="Times New Roman" w:hAnsi="Montserrat" w:cs="Times New Roman"/>
          <w:caps/>
          <w:color w:val="2A2F35"/>
          <w:kern w:val="36"/>
          <w:sz w:val="36"/>
          <w:szCs w:val="36"/>
          <w:lang w:eastAsia="ru-RU"/>
        </w:rPr>
        <w:t>ДОКУМЕНТЫ ДЛЯ ПРОХОЖДЕНИЯ АККРЕДИТАЦИИ</w:t>
      </w:r>
    </w:p>
    <w:p w:rsidR="00D746A6" w:rsidRPr="00D746A6" w:rsidRDefault="00D746A6" w:rsidP="00D746A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Для прохождения </w:t>
      </w:r>
      <w:r w:rsidRPr="008F3DDD">
        <w:rPr>
          <w:rFonts w:ascii="Open Sans" w:eastAsia="Times New Roman" w:hAnsi="Open Sans" w:cs="Times New Roman"/>
          <w:i/>
          <w:iCs/>
          <w:color w:val="2F5496" w:themeColor="accent5" w:themeShade="BF"/>
          <w:sz w:val="24"/>
          <w:szCs w:val="24"/>
          <w:u w:val="double"/>
          <w:lang w:eastAsia="ru-RU"/>
        </w:rPr>
        <w:t>первичной аккредитации</w:t>
      </w:r>
      <w:r w:rsidRPr="008F3DDD">
        <w:rPr>
          <w:rFonts w:ascii="Open Sans" w:eastAsia="Times New Roman" w:hAnsi="Open Sans" w:cs="Times New Roman"/>
          <w:color w:val="2F5496" w:themeColor="accent5" w:themeShade="BF"/>
          <w:sz w:val="24"/>
          <w:szCs w:val="24"/>
          <w:lang w:eastAsia="ru-RU"/>
        </w:rPr>
        <w:t> 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представляются:</w:t>
      </w:r>
    </w:p>
    <w:p w:rsidR="00D746A6" w:rsidRPr="00D746A6" w:rsidRDefault="00D746A6" w:rsidP="00D74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заявление о допуске к аккредитации специалиста, в котором, в том числе, указываются сведения об освоении аккредитуемым образовательной программы высшего или среднего профессионального образования, а также специальность, по которой аккредитуемый намерен осуществлять медицинскую или</w:t>
      </w:r>
      <w:r w:rsid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фармацевтическую деятельность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;</w:t>
      </w:r>
    </w:p>
    <w:p w:rsidR="00D746A6" w:rsidRDefault="00D746A6" w:rsidP="00D74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документа, удостоверяющего личность;</w:t>
      </w:r>
    </w:p>
    <w:p w:rsidR="008E734A" w:rsidRPr="008E734A" w:rsidRDefault="008E734A" w:rsidP="008E7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в случае изменения фамилии, имени, отчества — копию документа, подтверждающего факт изменения фамилии, имени, отчества;</w:t>
      </w:r>
    </w:p>
    <w:p w:rsidR="00D746A6" w:rsidRPr="00D746A6" w:rsidRDefault="00D746A6" w:rsidP="00D74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документов о высшем образовании и о квалификации (с приложениями) или выписка из протокола заседания государственной экзаменационной комиссии;</w:t>
      </w:r>
    </w:p>
    <w:p w:rsidR="00D746A6" w:rsidRPr="00D746A6" w:rsidRDefault="00D746A6" w:rsidP="00D74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страхового свидетельства обязательного пенсионного страхования (для иностранных граждан и лиц без гражданства — при наличии).</w:t>
      </w:r>
    </w:p>
    <w:p w:rsidR="00D746A6" w:rsidRPr="00D746A6" w:rsidRDefault="00D746A6" w:rsidP="00D746A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Для прохождения </w:t>
      </w:r>
      <w:r w:rsidRPr="008F3DDD">
        <w:rPr>
          <w:rFonts w:ascii="Open Sans" w:eastAsia="Times New Roman" w:hAnsi="Open Sans" w:cs="Times New Roman"/>
          <w:i/>
          <w:iCs/>
          <w:color w:val="2F5496" w:themeColor="accent5" w:themeShade="BF"/>
          <w:sz w:val="24"/>
          <w:szCs w:val="24"/>
          <w:u w:val="double"/>
          <w:lang w:eastAsia="ru-RU"/>
        </w:rPr>
        <w:t>первичной специализированной аккредитации</w:t>
      </w:r>
      <w:r w:rsidRPr="008F3DDD">
        <w:rPr>
          <w:rFonts w:ascii="Open Sans" w:eastAsia="Times New Roman" w:hAnsi="Open Sans" w:cs="Times New Roman"/>
          <w:color w:val="2F5496" w:themeColor="accent5" w:themeShade="BF"/>
          <w:sz w:val="24"/>
          <w:szCs w:val="24"/>
          <w:lang w:eastAsia="ru-RU"/>
        </w:rPr>
        <w:t> 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представляются:</w:t>
      </w:r>
    </w:p>
    <w:p w:rsidR="00D746A6" w:rsidRPr="00D746A6" w:rsidRDefault="00D746A6" w:rsidP="00D7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заявление о допуске к аккредитации специалиста, в котором, в том числе, указываются сведения об освоении аккредитуемым об</w:t>
      </w:r>
      <w:r w:rsidR="008E734A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разовательной программы высшего 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образования, а также специальность, по которой аккредитуемый намерен осуществлять медицинскую или</w:t>
      </w:r>
      <w:r w:rsid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фармацевтическую деятельность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;</w:t>
      </w:r>
    </w:p>
    <w:p w:rsidR="00D746A6" w:rsidRDefault="00D746A6" w:rsidP="00D7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документа, удостоверяющего личность;</w:t>
      </w:r>
    </w:p>
    <w:p w:rsidR="008F3DDD" w:rsidRDefault="008F3DDD" w:rsidP="00D7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страхового свидетельства обязательного пенсионного страхования (для иностранных граждан и лиц без гражданства — при наличии).</w:t>
      </w:r>
    </w:p>
    <w:p w:rsidR="00D746A6" w:rsidRPr="008F3DDD" w:rsidRDefault="008E734A" w:rsidP="008F3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в случае изменения фамилии, имени, отчества — копию документа, подтверждающего факт изменения фамилии, имени, отчества;</w:t>
      </w:r>
    </w:p>
    <w:p w:rsidR="008F3DDD" w:rsidRDefault="00D746A6" w:rsidP="00D7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копии документов о высшем образовании </w:t>
      </w:r>
      <w:r w:rsid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и о квалификации (с приложением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)</w:t>
      </w:r>
      <w:r w:rsid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;</w:t>
      </w:r>
    </w:p>
    <w:p w:rsidR="00D746A6" w:rsidRDefault="008F3DDD" w:rsidP="00D7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диплом (удостоверение) </w:t>
      </w:r>
      <w:r w:rsidR="002F2EDA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об оконч</w:t>
      </w:r>
      <w:r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ании ординатуры или интернатуры (с приложением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)</w:t>
      </w:r>
      <w:r w:rsidR="00D746A6"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;</w:t>
      </w:r>
    </w:p>
    <w:p w:rsidR="003C2BE3" w:rsidRDefault="003C2BE3" w:rsidP="00D7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копии документов о квалификации, подтверждающих повышение или присвоение квалификации по результатам дополнительного профессионального образования-профессиональной переподготовки;</w:t>
      </w:r>
    </w:p>
    <w:p w:rsidR="008F3DDD" w:rsidRPr="008F3DDD" w:rsidRDefault="008F3DDD" w:rsidP="008F3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сертификата специалиста (при наличии) или свидетельства об аккредитации специалиста (при наличии);</w:t>
      </w:r>
    </w:p>
    <w:p w:rsidR="00D746A6" w:rsidRPr="008F3DDD" w:rsidRDefault="00D746A6" w:rsidP="008F3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копия трудовой книжки и (или) сведения о труд</w:t>
      </w:r>
      <w:r w:rsidR="002F2EDA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овой деятельности (при наличии), заверенная отделом кадров; </w:t>
      </w:r>
    </w:p>
    <w:p w:rsidR="00D746A6" w:rsidRPr="00D746A6" w:rsidRDefault="00D746A6" w:rsidP="00D746A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Для прохождения </w:t>
      </w:r>
      <w:r w:rsidRPr="008F3DDD">
        <w:rPr>
          <w:rFonts w:ascii="Open Sans" w:eastAsia="Times New Roman" w:hAnsi="Open Sans" w:cs="Times New Roman"/>
          <w:i/>
          <w:iCs/>
          <w:color w:val="2F5496" w:themeColor="accent5" w:themeShade="BF"/>
          <w:sz w:val="24"/>
          <w:szCs w:val="24"/>
          <w:u w:val="double"/>
          <w:lang w:eastAsia="ru-RU"/>
        </w:rPr>
        <w:t>периодической аккредитации</w:t>
      </w:r>
      <w:r w:rsidRPr="008F3DDD">
        <w:rPr>
          <w:rFonts w:ascii="Open Sans" w:eastAsia="Times New Roman" w:hAnsi="Open Sans" w:cs="Times New Roman"/>
          <w:i/>
          <w:iCs/>
          <w:color w:val="2F5496" w:themeColor="accent5" w:themeShade="BF"/>
          <w:sz w:val="24"/>
          <w:szCs w:val="24"/>
          <w:lang w:eastAsia="ru-RU"/>
        </w:rPr>
        <w:t> 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представляются:</w:t>
      </w:r>
    </w:p>
    <w:p w:rsidR="00D746A6" w:rsidRPr="00D746A6" w:rsidRDefault="00D746A6" w:rsidP="00D74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заявление о допуске к </w:t>
      </w:r>
      <w:r w:rsid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периодической </w:t>
      </w:r>
      <w:r w:rsid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аккредитации;</w:t>
      </w:r>
    </w:p>
    <w:p w:rsidR="008F3DDD" w:rsidRDefault="00D746A6" w:rsidP="0099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портфолио за последние пять лет со дня получения последнего сертификата специалиста или свидетельства об аккредитации специалиста п</w:t>
      </w:r>
      <w:r w:rsid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о соответствующей специальности;</w:t>
      </w:r>
    </w:p>
    <w:p w:rsidR="00D746A6" w:rsidRPr="008F3DDD" w:rsidRDefault="00D746A6" w:rsidP="0099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8F3DDD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копию документа, удостоверяющего личность;</w:t>
      </w:r>
    </w:p>
    <w:p w:rsidR="00D746A6" w:rsidRPr="00D746A6" w:rsidRDefault="00D746A6" w:rsidP="00D74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в случае изменения фамилии, имени, отчества — копию документа, подтверждающего факт изменения фамилии, имени, отчества;</w:t>
      </w:r>
    </w:p>
    <w:p w:rsidR="00D746A6" w:rsidRPr="00D746A6" w:rsidRDefault="00D746A6" w:rsidP="00D74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копию сертификата специалиста (при наличии) или свидетельства об аккредитации специалиста (при наличии);</w:t>
      </w:r>
    </w:p>
    <w:p w:rsidR="003655E6" w:rsidRDefault="00D746A6" w:rsidP="00A70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копии доку</w:t>
      </w:r>
      <w:r w:rsid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ментов об</w:t>
      </w:r>
      <w:r w:rsidRP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образовании и о</w:t>
      </w:r>
      <w:r w:rsid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квалификации (с приложениями);</w:t>
      </w:r>
    </w:p>
    <w:p w:rsidR="00D746A6" w:rsidRDefault="00D746A6" w:rsidP="00A70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копии документов о квалификации, подтверждающих сведения об освоении программ повышения квалификации за отчетный период;</w:t>
      </w:r>
    </w:p>
    <w:p w:rsidR="003655E6" w:rsidRPr="003655E6" w:rsidRDefault="003655E6" w:rsidP="00365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3655E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копии документов</w:t>
      </w:r>
      <w:r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о квалификации, подтверждающих повышение или присвоение квалификации по результатам дополнительного профессионального образования-профессиональной переподготовки (при наличии);</w:t>
      </w:r>
    </w:p>
    <w:p w:rsidR="00D746A6" w:rsidRPr="00D746A6" w:rsidRDefault="00D746A6" w:rsidP="00D74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копию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</w:t>
      </w: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lastRenderedPageBreak/>
        <w:t>фармацевтической деятельности, предусмотренных законодательством Российской Федерации о военной и иной приравненной к ней службе (при наличии);</w:t>
      </w:r>
    </w:p>
    <w:p w:rsidR="00C71F62" w:rsidRDefault="00D746A6" w:rsidP="00C71F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D746A6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страховой номер индивидуального</w:t>
      </w:r>
      <w:r w:rsidR="00C71F62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лицевого счета застрахованного.</w:t>
      </w:r>
    </w:p>
    <w:p w:rsidR="00C71F62" w:rsidRPr="00C71F62" w:rsidRDefault="00C71F62" w:rsidP="00C71F62">
      <w:pPr>
        <w:shd w:val="clear" w:color="auto" w:fill="FFFFFF"/>
        <w:spacing w:before="120" w:after="0" w:line="240" w:lineRule="auto"/>
        <w:ind w:left="720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C71F62">
        <w:rPr>
          <w:rFonts w:ascii="Arial" w:eastAsia="Times New Roman" w:hAnsi="Arial" w:cs="Arial"/>
          <w:sz w:val="20"/>
          <w:szCs w:val="20"/>
          <w:lang w:eastAsia="ru-RU"/>
        </w:rPr>
        <w:t>Подготовленный пакет документов необходимо направить в ФАЦ</w:t>
      </w:r>
      <w:r w:rsidRPr="00C71F6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7D0F5A" w:rsidRPr="00C71F62">
        <w:rPr>
          <w:rFonts w:ascii="Arial" w:eastAsia="Times New Roman" w:hAnsi="Arial" w:cs="Arial"/>
          <w:sz w:val="20"/>
          <w:szCs w:val="20"/>
          <w:lang w:eastAsia="ru-RU"/>
        </w:rPr>
        <w:t>посредством </w:t>
      </w:r>
      <w:r w:rsidR="007D0F5A" w:rsidRPr="00C71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личного кабинета специалиста в подсистеме ФРМР (ЕГИСЗ</w:t>
      </w:r>
      <w:proofErr w:type="gramStart"/>
      <w:r w:rsidR="007D0F5A" w:rsidRPr="00C71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</w:t>
      </w:r>
      <w:r w:rsidR="007D0F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;  </w:t>
      </w:r>
      <w:bookmarkStart w:id="0" w:name="_GoBack"/>
      <w:bookmarkEnd w:id="0"/>
      <w:r w:rsidRPr="00C71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заказным</w:t>
      </w:r>
      <w:proofErr w:type="gramEnd"/>
      <w:r w:rsidRPr="00C71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письмом</w:t>
      </w:r>
      <w:r w:rsidR="00832E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 уведомлением</w:t>
      </w:r>
      <w:r w:rsidR="00832E9C" w:rsidRPr="00C71F6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832E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(для специалистов не имеющих доступ в систему ФРМР (ЕГИСЗ))</w:t>
      </w:r>
      <w:r w:rsidRPr="00C71F62"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 адресу 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125993, г. Москва,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ул. Баррикадная, д.2/1, стр.1</w:t>
      </w:r>
    </w:p>
    <w:p w:rsidR="00C71F62" w:rsidRPr="00D746A6" w:rsidRDefault="00C71F62" w:rsidP="00C71F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</w:p>
    <w:p w:rsidR="008C5659" w:rsidRDefault="008C5659" w:rsidP="00C71F62">
      <w:pPr>
        <w:spacing w:before="120"/>
      </w:pPr>
    </w:p>
    <w:sectPr w:rsidR="008C5659" w:rsidSect="008F3DDD">
      <w:pgSz w:w="11906" w:h="16838"/>
      <w:pgMar w:top="142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C75"/>
    <w:multiLevelType w:val="multilevel"/>
    <w:tmpl w:val="76A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D51B1"/>
    <w:multiLevelType w:val="multilevel"/>
    <w:tmpl w:val="590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3590B"/>
    <w:multiLevelType w:val="multilevel"/>
    <w:tmpl w:val="640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23"/>
    <w:rsid w:val="00154523"/>
    <w:rsid w:val="002F2EDA"/>
    <w:rsid w:val="003655E6"/>
    <w:rsid w:val="003C2BE3"/>
    <w:rsid w:val="005B5E6E"/>
    <w:rsid w:val="007B6925"/>
    <w:rsid w:val="007D0F5A"/>
    <w:rsid w:val="00832E9C"/>
    <w:rsid w:val="008C5659"/>
    <w:rsid w:val="008E734A"/>
    <w:rsid w:val="008F3DDD"/>
    <w:rsid w:val="00C23F3A"/>
    <w:rsid w:val="00C71F62"/>
    <w:rsid w:val="00D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175"/>
  <w15:chartTrackingRefBased/>
  <w15:docId w15:val="{4ADA0552-F983-470D-9C29-EE2FB81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46A6"/>
    <w:rPr>
      <w:color w:val="0000FF"/>
      <w:u w:val="single"/>
    </w:rPr>
  </w:style>
  <w:style w:type="character" w:styleId="a5">
    <w:name w:val="Emphasis"/>
    <w:basedOn w:val="a0"/>
    <w:uiPriority w:val="20"/>
    <w:qFormat/>
    <w:rsid w:val="00D746A6"/>
    <w:rPr>
      <w:i/>
      <w:iCs/>
    </w:rPr>
  </w:style>
  <w:style w:type="character" w:styleId="a6">
    <w:name w:val="Strong"/>
    <w:basedOn w:val="a0"/>
    <w:uiPriority w:val="22"/>
    <w:qFormat/>
    <w:rsid w:val="00C71F62"/>
    <w:rPr>
      <w:b/>
      <w:bCs/>
    </w:rPr>
  </w:style>
  <w:style w:type="paragraph" w:styleId="a7">
    <w:name w:val="List Paragraph"/>
    <w:basedOn w:val="a"/>
    <w:uiPriority w:val="34"/>
    <w:qFormat/>
    <w:rsid w:val="00C71F6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F3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Латышева</dc:creator>
  <cp:keywords/>
  <dc:description/>
  <cp:lastModifiedBy>Елена В. Латышева</cp:lastModifiedBy>
  <cp:revision>9</cp:revision>
  <dcterms:created xsi:type="dcterms:W3CDTF">2022-08-17T07:23:00Z</dcterms:created>
  <dcterms:modified xsi:type="dcterms:W3CDTF">2023-09-21T05:24:00Z</dcterms:modified>
</cp:coreProperties>
</file>